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E98A6" w14:textId="77777777" w:rsidR="0071151C" w:rsidRDefault="00D263D7" w:rsidP="00A80D80">
      <w:pPr>
        <w:pStyle w:val="EinfAbs"/>
        <w:spacing w:after="120" w:line="240" w:lineRule="auto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</w:t>
      </w:r>
      <w:r w:rsidR="00075CB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arriva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A </w:t>
      </w:r>
      <w:r w:rsidR="00075CB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tevernerio</w:t>
      </w:r>
      <w:r w:rsidR="00431DF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(</w:t>
      </w:r>
      <w:r w:rsidR="00075CB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Co</w:t>
      </w:r>
      <w:r w:rsidR="00431DF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)</w:t>
      </w:r>
      <w:r w:rsidR="00075CB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</w:p>
    <w:p w14:paraId="273FF821" w14:textId="6EC6FF57" w:rsidR="00611691" w:rsidRPr="00DA37E5" w:rsidRDefault="00075CB6" w:rsidP="00A80D80">
      <w:pPr>
        <w:pStyle w:val="EinfAbs"/>
        <w:spacing w:after="120" w:line="240" w:lineRule="auto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e apre il suo store in via provinciale</w:t>
      </w:r>
    </w:p>
    <w:p w14:paraId="5C1EE181" w14:textId="232291EF" w:rsidR="00611691" w:rsidRDefault="004F76CF" w:rsidP="00A80D80">
      <w:pPr>
        <w:pStyle w:val="EinfAbs"/>
        <w:numPr>
          <w:ilvl w:val="0"/>
          <w:numId w:val="12"/>
        </w:numPr>
        <w:spacing w:after="120" w:line="240" w:lineRule="auto"/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0867D1">
        <w:rPr>
          <w:rFonts w:asciiTheme="minorHAnsi" w:hAnsiTheme="minorHAnsi" w:cstheme="minorHAnsi"/>
          <w:bCs/>
          <w:i/>
          <w:sz w:val="28"/>
          <w:szCs w:val="28"/>
          <w:lang w:val="it-IT"/>
        </w:rPr>
        <w:t>2</w:t>
      </w:r>
      <w:r w:rsidR="00075CB6">
        <w:rPr>
          <w:rFonts w:asciiTheme="minorHAnsi" w:hAnsiTheme="minorHAnsi" w:cstheme="minorHAnsi"/>
          <w:bCs/>
          <w:i/>
          <w:sz w:val="28"/>
          <w:szCs w:val="28"/>
          <w:lang w:val="it-IT"/>
        </w:rPr>
        <w:t>6</w:t>
      </w:r>
      <w:r w:rsidR="00611691" w:rsidRPr="00DA37E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posti di lavoro</w:t>
      </w:r>
    </w:p>
    <w:p w14:paraId="27BDF1B3" w14:textId="40F8984E" w:rsidR="00611691" w:rsidRPr="00D26B26" w:rsidRDefault="00075CB6" w:rsidP="00A80D80">
      <w:pPr>
        <w:pStyle w:val="EinfAbs"/>
        <w:numPr>
          <w:ilvl w:val="0"/>
          <w:numId w:val="12"/>
        </w:numPr>
        <w:spacing w:after="120" w:line="240" w:lineRule="auto"/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Inaugurato contemporaneamente anche il punto vendita di Lucera (FG)</w:t>
      </w:r>
    </w:p>
    <w:p w14:paraId="003545DE" w14:textId="77777777" w:rsidR="00834C69" w:rsidRDefault="00834C69" w:rsidP="00A80D80">
      <w:pPr>
        <w:pStyle w:val="EinfAbs"/>
        <w:spacing w:after="120" w:line="240" w:lineRule="auto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5D8F30E3" w14:textId="243A14D5" w:rsidR="00A80D80" w:rsidRPr="000E78BD" w:rsidRDefault="00075CB6" w:rsidP="00B863ED">
      <w:pPr>
        <w:spacing w:after="120"/>
        <w:jc w:val="both"/>
        <w:rPr>
          <w:lang w:val="it-IT"/>
        </w:rPr>
      </w:pPr>
      <w:r>
        <w:rPr>
          <w:rFonts w:asciiTheme="minorHAnsi" w:hAnsiTheme="minorHAnsi" w:cstheme="minorHAnsi"/>
          <w:bCs/>
          <w:i/>
          <w:iCs/>
          <w:lang w:val="it-IT"/>
        </w:rPr>
        <w:t>Ta</w:t>
      </w:r>
      <w:r w:rsidR="004F432C">
        <w:rPr>
          <w:rFonts w:asciiTheme="minorHAnsi" w:hAnsiTheme="minorHAnsi" w:cstheme="minorHAnsi"/>
          <w:bCs/>
          <w:i/>
          <w:iCs/>
          <w:lang w:val="it-IT"/>
        </w:rPr>
        <w:t>v</w:t>
      </w:r>
      <w:r>
        <w:rPr>
          <w:rFonts w:asciiTheme="minorHAnsi" w:hAnsiTheme="minorHAnsi" w:cstheme="minorHAnsi"/>
          <w:bCs/>
          <w:i/>
          <w:iCs/>
          <w:lang w:val="it-IT"/>
        </w:rPr>
        <w:t>ernerio</w:t>
      </w:r>
      <w:r w:rsidR="00EE64A9">
        <w:rPr>
          <w:rFonts w:asciiTheme="minorHAnsi" w:hAnsiTheme="minorHAnsi" w:cstheme="minorHAnsi"/>
          <w:bCs/>
          <w:i/>
          <w:iCs/>
          <w:lang w:val="it-IT"/>
        </w:rPr>
        <w:t xml:space="preserve"> (</w:t>
      </w:r>
      <w:r>
        <w:rPr>
          <w:rFonts w:asciiTheme="minorHAnsi" w:hAnsiTheme="minorHAnsi" w:cstheme="minorHAnsi"/>
          <w:bCs/>
          <w:i/>
          <w:iCs/>
          <w:lang w:val="it-IT"/>
        </w:rPr>
        <w:t>CO</w:t>
      </w:r>
      <w:r w:rsidR="00EE64A9">
        <w:rPr>
          <w:rFonts w:asciiTheme="minorHAnsi" w:hAnsiTheme="minorHAnsi" w:cstheme="minorHAnsi"/>
          <w:bCs/>
          <w:i/>
          <w:iCs/>
          <w:lang w:val="it-IT"/>
        </w:rPr>
        <w:t>)</w:t>
      </w:r>
      <w:r w:rsidR="00985543" w:rsidRPr="00FB709F">
        <w:rPr>
          <w:rFonts w:asciiTheme="minorHAnsi" w:hAnsiTheme="minorHAnsi" w:cstheme="minorHAnsi"/>
          <w:bCs/>
          <w:i/>
          <w:iCs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iCs/>
          <w:lang w:val="it-IT"/>
        </w:rPr>
        <w:t>11 dicembre</w:t>
      </w:r>
      <w:r w:rsidR="00985543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i/>
          <w:lang w:val="it-IT"/>
        </w:rPr>
        <w:t>202</w:t>
      </w:r>
      <w:r w:rsidR="00C949AA">
        <w:rPr>
          <w:rFonts w:asciiTheme="minorHAnsi" w:hAnsiTheme="minorHAnsi" w:cstheme="minorHAnsi"/>
          <w:bCs/>
          <w:i/>
          <w:lang w:val="it-IT"/>
        </w:rPr>
        <w:t>5</w:t>
      </w:r>
      <w:r w:rsidR="00985543" w:rsidRPr="009748E5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lang w:val="it-IT"/>
        </w:rPr>
        <w:t>–</w:t>
      </w:r>
      <w:r w:rsidR="00DF4DDA">
        <w:rPr>
          <w:rFonts w:asciiTheme="minorHAnsi" w:hAnsiTheme="minorHAnsi" w:cstheme="minorHAnsi"/>
          <w:bCs/>
          <w:lang w:val="it-IT"/>
        </w:rPr>
        <w:t xml:space="preserve"> </w:t>
      </w:r>
      <w:r w:rsidR="004F432C" w:rsidRPr="004F432C">
        <w:rPr>
          <w:b/>
          <w:bCs/>
          <w:lang w:val="it-IT"/>
        </w:rPr>
        <w:t xml:space="preserve">Lidl Italia ha inaugurato oggi il suo nuovo punto vendita </w:t>
      </w:r>
      <w:r w:rsidR="000E78BD">
        <w:rPr>
          <w:b/>
          <w:bCs/>
          <w:lang w:val="it-IT"/>
        </w:rPr>
        <w:t xml:space="preserve">di </w:t>
      </w:r>
      <w:r w:rsidR="004F432C" w:rsidRPr="004F432C">
        <w:rPr>
          <w:b/>
          <w:bCs/>
          <w:lang w:val="it-IT"/>
        </w:rPr>
        <w:t>Tavernerio (CO)</w:t>
      </w:r>
      <w:r w:rsidR="004F432C" w:rsidRPr="004F432C">
        <w:rPr>
          <w:lang w:val="it-IT"/>
        </w:rPr>
        <w:t xml:space="preserve"> in Via Provinciale.</w:t>
      </w:r>
      <w:r w:rsidR="004F432C">
        <w:rPr>
          <w:lang w:val="it-IT"/>
        </w:rPr>
        <w:t xml:space="preserve"> </w:t>
      </w:r>
      <w:r w:rsidR="004F432C" w:rsidRPr="004F432C">
        <w:rPr>
          <w:lang w:val="it-IT"/>
        </w:rPr>
        <w:t xml:space="preserve">Il taglio del nastro, avvenuto questa mattina alla presenza del </w:t>
      </w:r>
      <w:r w:rsidR="004F432C" w:rsidRPr="000136DA">
        <w:rPr>
          <w:b/>
          <w:bCs/>
          <w:lang w:val="it-IT"/>
        </w:rPr>
        <w:t>Sindaco Mirko Paulon</w:t>
      </w:r>
      <w:r w:rsidR="004F432C" w:rsidRPr="004F432C">
        <w:rPr>
          <w:lang w:val="it-IT"/>
        </w:rPr>
        <w:t xml:space="preserve">, segna un importante traguardo per l'occupazione locale: la nuova apertura ha infatti portato </w:t>
      </w:r>
      <w:r w:rsidR="004F432C" w:rsidRPr="00253BC1">
        <w:rPr>
          <w:b/>
          <w:bCs/>
          <w:lang w:val="it-IT"/>
        </w:rPr>
        <w:t>all'assunzione di 26 nuovi collaboratori</w:t>
      </w:r>
      <w:r w:rsidR="004F432C">
        <w:rPr>
          <w:lang w:val="it-IT"/>
        </w:rPr>
        <w:t xml:space="preserve"> che</w:t>
      </w:r>
      <w:r w:rsidR="004F432C" w:rsidRPr="004F432C">
        <w:rPr>
          <w:lang w:val="it-IT"/>
        </w:rPr>
        <w:t xml:space="preserve"> entrano a far parte della squadra di Lidl Italia, </w:t>
      </w:r>
      <w:r w:rsidR="00253BC1" w:rsidRPr="00253BC1">
        <w:rPr>
          <w:lang w:val="it-IT"/>
        </w:rPr>
        <w:t>la quale conta oggi più di 23.000 persone sul territorio nazionale</w:t>
      </w:r>
      <w:r w:rsidR="004F432C" w:rsidRPr="004F432C">
        <w:rPr>
          <w:lang w:val="it-IT"/>
        </w:rPr>
        <w:t>.</w:t>
      </w:r>
      <w:r w:rsidR="00CF384A">
        <w:rPr>
          <w:rFonts w:asciiTheme="minorHAnsi" w:hAnsiTheme="minorHAnsi" w:cstheme="minorHAnsi"/>
          <w:bCs/>
          <w:lang w:val="it-IT"/>
        </w:rPr>
        <w:t xml:space="preserve"> </w:t>
      </w:r>
      <w:r w:rsidR="00862132">
        <w:rPr>
          <w:rFonts w:asciiTheme="minorHAnsi" w:hAnsiTheme="minorHAnsi" w:cstheme="minorHAnsi"/>
          <w:bCs/>
          <w:lang w:val="it-IT"/>
        </w:rPr>
        <w:t>Il</w:t>
      </w:r>
      <w:r w:rsidR="00E90767">
        <w:rPr>
          <w:rFonts w:asciiTheme="minorHAnsi" w:hAnsiTheme="minorHAnsi" w:cstheme="minorHAnsi"/>
          <w:bCs/>
          <w:lang w:val="it-IT"/>
        </w:rPr>
        <w:t xml:space="preserve"> nuovo s</w:t>
      </w:r>
      <w:r w:rsidR="0041325B">
        <w:rPr>
          <w:rFonts w:asciiTheme="minorHAnsi" w:hAnsiTheme="minorHAnsi" w:cstheme="minorHAnsi"/>
          <w:bCs/>
          <w:lang w:val="it-IT"/>
        </w:rPr>
        <w:t>tore</w:t>
      </w:r>
      <w:r w:rsidR="001A1681">
        <w:rPr>
          <w:rFonts w:asciiTheme="minorHAnsi" w:hAnsiTheme="minorHAnsi" w:cstheme="minorHAnsi"/>
          <w:bCs/>
          <w:lang w:val="it-IT"/>
        </w:rPr>
        <w:t xml:space="preserve"> </w:t>
      </w:r>
      <w:r w:rsidR="00862132">
        <w:rPr>
          <w:rFonts w:asciiTheme="minorHAnsi" w:hAnsiTheme="minorHAnsi" w:cstheme="minorHAnsi"/>
          <w:bCs/>
          <w:lang w:val="it-IT"/>
        </w:rPr>
        <w:t>è</w:t>
      </w:r>
      <w:r w:rsidR="0041325B">
        <w:rPr>
          <w:rFonts w:asciiTheme="minorHAnsi" w:hAnsiTheme="minorHAnsi" w:cstheme="minorHAnsi"/>
          <w:bCs/>
          <w:lang w:val="it-IT"/>
        </w:rPr>
        <w:t xml:space="preserve"> </w:t>
      </w:r>
      <w:r w:rsidR="00862132">
        <w:rPr>
          <w:rFonts w:asciiTheme="minorHAnsi" w:hAnsiTheme="minorHAnsi" w:cstheme="minorHAnsi"/>
          <w:bCs/>
          <w:lang w:val="it-IT"/>
        </w:rPr>
        <w:t>pronto per accogliere i clienti</w:t>
      </w:r>
      <w:r w:rsidR="00903463">
        <w:rPr>
          <w:rFonts w:asciiTheme="minorHAnsi" w:hAnsiTheme="minorHAnsi" w:cstheme="minorHAnsi"/>
          <w:bCs/>
          <w:lang w:val="it-IT"/>
        </w:rPr>
        <w:t xml:space="preserve"> </w:t>
      </w:r>
      <w:r w:rsidR="001A1681" w:rsidRPr="006D640F">
        <w:rPr>
          <w:rFonts w:asciiTheme="minorHAnsi" w:hAnsiTheme="minorHAnsi" w:cstheme="minorHAnsi"/>
          <w:b/>
          <w:lang w:val="it-IT"/>
        </w:rPr>
        <w:t>dalle 8:00 alle 21:</w:t>
      </w:r>
      <w:r w:rsidR="00C949AA" w:rsidRPr="006D640F">
        <w:rPr>
          <w:rFonts w:asciiTheme="minorHAnsi" w:hAnsiTheme="minorHAnsi" w:cstheme="minorHAnsi"/>
          <w:b/>
          <w:lang w:val="it-IT"/>
        </w:rPr>
        <w:t>3</w:t>
      </w:r>
      <w:r w:rsidR="001A1681" w:rsidRPr="006D640F">
        <w:rPr>
          <w:rFonts w:asciiTheme="minorHAnsi" w:hAnsiTheme="minorHAnsi" w:cstheme="minorHAnsi"/>
          <w:b/>
          <w:lang w:val="it-IT"/>
        </w:rPr>
        <w:t xml:space="preserve">0 dal lunedì al sabato e </w:t>
      </w:r>
      <w:r w:rsidR="009E2488" w:rsidRPr="006D640F">
        <w:rPr>
          <w:rFonts w:asciiTheme="minorHAnsi" w:hAnsiTheme="minorHAnsi" w:cstheme="minorHAnsi"/>
          <w:b/>
          <w:lang w:val="it-IT"/>
        </w:rPr>
        <w:t xml:space="preserve">la domenica </w:t>
      </w:r>
      <w:r w:rsidR="001A1681" w:rsidRPr="006D640F">
        <w:rPr>
          <w:rFonts w:asciiTheme="minorHAnsi" w:hAnsiTheme="minorHAnsi" w:cstheme="minorHAnsi"/>
          <w:b/>
          <w:lang w:val="it-IT"/>
        </w:rPr>
        <w:t>dalle 0</w:t>
      </w:r>
      <w:r w:rsidR="00E04AEB" w:rsidRPr="006D640F">
        <w:rPr>
          <w:rFonts w:asciiTheme="minorHAnsi" w:hAnsiTheme="minorHAnsi" w:cstheme="minorHAnsi"/>
          <w:b/>
          <w:lang w:val="it-IT"/>
        </w:rPr>
        <w:t>8</w:t>
      </w:r>
      <w:r w:rsidR="001A1681" w:rsidRPr="006D640F">
        <w:rPr>
          <w:rFonts w:asciiTheme="minorHAnsi" w:hAnsiTheme="minorHAnsi" w:cstheme="minorHAnsi"/>
          <w:b/>
          <w:lang w:val="it-IT"/>
        </w:rPr>
        <w:t>:</w:t>
      </w:r>
      <w:r w:rsidR="00E04AEB" w:rsidRPr="006D640F">
        <w:rPr>
          <w:rFonts w:asciiTheme="minorHAnsi" w:hAnsiTheme="minorHAnsi" w:cstheme="minorHAnsi"/>
          <w:b/>
          <w:lang w:val="it-IT"/>
        </w:rPr>
        <w:t>3</w:t>
      </w:r>
      <w:r w:rsidR="001A1681" w:rsidRPr="006D640F">
        <w:rPr>
          <w:rFonts w:asciiTheme="minorHAnsi" w:hAnsiTheme="minorHAnsi" w:cstheme="minorHAnsi"/>
          <w:b/>
          <w:lang w:val="it-IT"/>
        </w:rPr>
        <w:t>0 alle 2</w:t>
      </w:r>
      <w:r w:rsidR="000867D1" w:rsidRPr="006D640F">
        <w:rPr>
          <w:rFonts w:asciiTheme="minorHAnsi" w:hAnsiTheme="minorHAnsi" w:cstheme="minorHAnsi"/>
          <w:b/>
          <w:lang w:val="it-IT"/>
        </w:rPr>
        <w:t>0</w:t>
      </w:r>
      <w:r w:rsidR="001A1681" w:rsidRPr="006D640F">
        <w:rPr>
          <w:rFonts w:asciiTheme="minorHAnsi" w:hAnsiTheme="minorHAnsi" w:cstheme="minorHAnsi"/>
          <w:b/>
          <w:lang w:val="it-IT"/>
        </w:rPr>
        <w:t>:</w:t>
      </w:r>
      <w:r w:rsidR="000867D1" w:rsidRPr="006D640F">
        <w:rPr>
          <w:rFonts w:asciiTheme="minorHAnsi" w:hAnsiTheme="minorHAnsi" w:cstheme="minorHAnsi"/>
          <w:b/>
          <w:lang w:val="it-IT"/>
        </w:rPr>
        <w:t>3</w:t>
      </w:r>
      <w:r w:rsidR="001A1681" w:rsidRPr="006D640F">
        <w:rPr>
          <w:rFonts w:asciiTheme="minorHAnsi" w:hAnsiTheme="minorHAnsi" w:cstheme="minorHAnsi"/>
          <w:b/>
          <w:lang w:val="it-IT"/>
        </w:rPr>
        <w:t>0</w:t>
      </w:r>
      <w:r w:rsidR="001A1681" w:rsidRPr="000867D1">
        <w:rPr>
          <w:rFonts w:asciiTheme="minorHAnsi" w:hAnsiTheme="minorHAnsi" w:cstheme="minorHAnsi"/>
          <w:bCs/>
          <w:lang w:val="it-IT"/>
        </w:rPr>
        <w:t>.</w:t>
      </w:r>
    </w:p>
    <w:p w14:paraId="73103F5F" w14:textId="106CD16E" w:rsidR="00A80D80" w:rsidRPr="00A80D80" w:rsidRDefault="004F432C" w:rsidP="00B863ED">
      <w:pPr>
        <w:pStyle w:val="Default"/>
        <w:spacing w:after="120" w:line="276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 </w:t>
      </w:r>
      <w:r w:rsidRPr="004F432C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intervento di recupero a consumo di suolo zero</w:t>
      </w:r>
    </w:p>
    <w:p w14:paraId="4310CFA1" w14:textId="730B15BF" w:rsidR="000867D1" w:rsidRPr="000E78BD" w:rsidRDefault="0068012F" w:rsidP="000E78BD">
      <w:pPr>
        <w:pStyle w:val="Default"/>
        <w:spacing w:after="120" w:line="276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68012F">
        <w:rPr>
          <w:rFonts w:asciiTheme="minorHAnsi" w:hAnsiTheme="minorHAnsi" w:cstheme="minorBidi"/>
          <w:color w:val="auto"/>
          <w:sz w:val="22"/>
          <w:szCs w:val="22"/>
        </w:rPr>
        <w:t xml:space="preserve">Il nuovo </w:t>
      </w:r>
      <w:r w:rsidR="000E78BD">
        <w:rPr>
          <w:rFonts w:asciiTheme="minorHAnsi" w:hAnsiTheme="minorHAnsi" w:cstheme="minorBidi"/>
          <w:color w:val="auto"/>
          <w:sz w:val="22"/>
          <w:szCs w:val="22"/>
        </w:rPr>
        <w:t>store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 Lidl</w:t>
      </w:r>
      <w:r w:rsidRPr="0068012F">
        <w:rPr>
          <w:rFonts w:asciiTheme="minorHAnsi" w:hAnsiTheme="minorHAnsi" w:cstheme="minorBidi"/>
          <w:color w:val="auto"/>
          <w:sz w:val="22"/>
          <w:szCs w:val="22"/>
        </w:rPr>
        <w:t xml:space="preserve">, che si estende su </w:t>
      </w:r>
      <w:r w:rsidRPr="0068012F">
        <w:rPr>
          <w:rFonts w:asciiTheme="minorHAnsi" w:hAnsiTheme="minorHAnsi" w:cstheme="minorBidi"/>
          <w:b/>
          <w:bCs/>
          <w:color w:val="auto"/>
          <w:sz w:val="22"/>
          <w:szCs w:val="22"/>
        </w:rPr>
        <w:t>un'area vendita di oltre 1.4</w:t>
      </w:r>
      <w:r w:rsidR="005E706C">
        <w:rPr>
          <w:rFonts w:asciiTheme="minorHAnsi" w:hAnsiTheme="minorHAnsi" w:cstheme="minorBidi"/>
          <w:b/>
          <w:bCs/>
          <w:color w:val="auto"/>
          <w:sz w:val="22"/>
          <w:szCs w:val="22"/>
        </w:rPr>
        <w:t>0</w:t>
      </w:r>
      <w:r w:rsidRPr="0068012F">
        <w:rPr>
          <w:rFonts w:asciiTheme="minorHAnsi" w:hAnsiTheme="minorHAnsi" w:cstheme="minorBidi"/>
          <w:b/>
          <w:bCs/>
          <w:color w:val="auto"/>
          <w:sz w:val="22"/>
          <w:szCs w:val="22"/>
        </w:rPr>
        <w:t>0 mq</w:t>
      </w:r>
      <w:r w:rsidRPr="0068012F">
        <w:rPr>
          <w:rFonts w:asciiTheme="minorHAnsi" w:hAnsiTheme="minorHAnsi" w:cstheme="minorBidi"/>
          <w:color w:val="auto"/>
          <w:sz w:val="22"/>
          <w:szCs w:val="22"/>
        </w:rPr>
        <w:t>, rappresenta un esempio di recupero urbano a consumo di suolo zero.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068012F">
        <w:rPr>
          <w:rFonts w:asciiTheme="minorHAnsi" w:hAnsiTheme="minorHAnsi" w:cstheme="minorBidi"/>
          <w:color w:val="auto"/>
          <w:sz w:val="22"/>
          <w:szCs w:val="22"/>
        </w:rPr>
        <w:t xml:space="preserve">L'intervento ha riguardato la </w:t>
      </w:r>
      <w:r w:rsidRPr="0068012F">
        <w:rPr>
          <w:rFonts w:asciiTheme="minorHAnsi" w:hAnsiTheme="minorHAnsi" w:cstheme="minorBidi"/>
          <w:b/>
          <w:bCs/>
          <w:color w:val="auto"/>
          <w:sz w:val="22"/>
          <w:szCs w:val="22"/>
        </w:rPr>
        <w:t>riqualificazione dell'area che in precedenza ospitava l'ex sede di un'azienda tessile</w:t>
      </w:r>
      <w:r w:rsidRPr="0068012F">
        <w:rPr>
          <w:rFonts w:asciiTheme="minorHAnsi" w:hAnsiTheme="minorHAnsi" w:cstheme="minorBidi"/>
          <w:color w:val="auto"/>
          <w:sz w:val="22"/>
          <w:szCs w:val="22"/>
        </w:rPr>
        <w:t xml:space="preserve">, il cui </w:t>
      </w:r>
      <w:r w:rsidR="00044510">
        <w:rPr>
          <w:rFonts w:asciiTheme="minorHAnsi" w:hAnsiTheme="minorHAnsi" w:cstheme="minorBidi"/>
          <w:color w:val="auto"/>
          <w:sz w:val="22"/>
          <w:szCs w:val="22"/>
        </w:rPr>
        <w:t>edificio</w:t>
      </w:r>
      <w:r w:rsidRPr="0068012F">
        <w:rPr>
          <w:rFonts w:asciiTheme="minorHAnsi" w:hAnsiTheme="minorHAnsi" w:cstheme="minorBidi"/>
          <w:color w:val="auto"/>
          <w:sz w:val="22"/>
          <w:szCs w:val="22"/>
        </w:rPr>
        <w:t xml:space="preserve"> era stato poi destinato a uso commerciale mist</w:t>
      </w:r>
      <w:r>
        <w:rPr>
          <w:rFonts w:asciiTheme="minorHAnsi" w:hAnsiTheme="minorHAnsi" w:cstheme="minorBidi"/>
          <w:color w:val="auto"/>
          <w:sz w:val="22"/>
          <w:szCs w:val="22"/>
        </w:rPr>
        <w:t>o</w:t>
      </w:r>
      <w:r w:rsidRPr="0068012F">
        <w:rPr>
          <w:rFonts w:asciiTheme="minorHAnsi" w:hAnsiTheme="minorHAnsi" w:cstheme="minorBidi"/>
          <w:color w:val="auto"/>
          <w:sz w:val="22"/>
          <w:szCs w:val="22"/>
        </w:rPr>
        <w:t xml:space="preserve">. L'operazione ha compreso la demolizione dello stabile preesistente e la successiva costruzione del nuovo store, </w:t>
      </w:r>
      <w:r w:rsidRPr="0068012F">
        <w:rPr>
          <w:rFonts w:asciiTheme="minorHAnsi" w:hAnsiTheme="minorHAnsi" w:cstheme="minorBidi"/>
          <w:b/>
          <w:bCs/>
          <w:color w:val="auto"/>
          <w:sz w:val="22"/>
          <w:szCs w:val="22"/>
        </w:rPr>
        <w:t>valorizzando la zona senza ulteriore sfruttamento del terreno</w:t>
      </w:r>
      <w:r w:rsidRPr="0068012F">
        <w:rPr>
          <w:rFonts w:asciiTheme="minorHAnsi" w:hAnsiTheme="minorHAnsi" w:cstheme="minorBidi"/>
          <w:color w:val="auto"/>
          <w:sz w:val="22"/>
          <w:szCs w:val="22"/>
        </w:rPr>
        <w:t>.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068012F">
        <w:rPr>
          <w:rFonts w:asciiTheme="minorHAnsi" w:hAnsiTheme="minorHAnsi" w:cstheme="minorBidi"/>
          <w:color w:val="auto"/>
          <w:sz w:val="22"/>
          <w:szCs w:val="22"/>
        </w:rPr>
        <w:t xml:space="preserve">La progettazione e l'edificazione del nuovo supermercato hanno adottato </w:t>
      </w:r>
      <w:r w:rsidRPr="0068012F">
        <w:rPr>
          <w:rFonts w:asciiTheme="minorHAnsi" w:hAnsiTheme="minorHAnsi" w:cstheme="minorBidi"/>
          <w:b/>
          <w:bCs/>
          <w:color w:val="auto"/>
          <w:sz w:val="22"/>
          <w:szCs w:val="22"/>
        </w:rPr>
        <w:t>standard elevati in termini di efficienza energetica e riduzione dell'impatto ambientale</w:t>
      </w:r>
      <w:r w:rsidRPr="0068012F">
        <w:rPr>
          <w:rFonts w:asciiTheme="minorHAnsi" w:hAnsiTheme="minorHAnsi" w:cstheme="minorBidi"/>
          <w:color w:val="auto"/>
          <w:sz w:val="22"/>
          <w:szCs w:val="22"/>
        </w:rPr>
        <w:t>.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A80D80"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L’immobile </w:t>
      </w:r>
      <w:r w:rsidR="000867D1">
        <w:rPr>
          <w:rFonts w:asciiTheme="minorHAnsi" w:hAnsiTheme="minorHAnsi" w:cstheme="minorBidi"/>
          <w:color w:val="auto"/>
          <w:sz w:val="22"/>
          <w:szCs w:val="22"/>
        </w:rPr>
        <w:t>rientra in</w:t>
      </w:r>
      <w:r w:rsidR="0041325B">
        <w:rPr>
          <w:rFonts w:asciiTheme="minorHAnsi" w:hAnsiTheme="minorHAnsi" w:cstheme="minorBidi"/>
          <w:color w:val="auto"/>
          <w:sz w:val="22"/>
          <w:szCs w:val="22"/>
        </w:rPr>
        <w:t>fatti in</w:t>
      </w:r>
      <w:r w:rsidR="000867D1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0867D1" w:rsidRPr="00451899">
        <w:rPr>
          <w:rFonts w:asciiTheme="minorHAnsi" w:hAnsiTheme="minorHAnsi" w:cstheme="minorBidi"/>
          <w:b/>
          <w:bCs/>
          <w:color w:val="auto"/>
          <w:sz w:val="22"/>
          <w:szCs w:val="22"/>
        </w:rPr>
        <w:t>classe energetica A4</w:t>
      </w:r>
      <w:r w:rsidR="000867D1">
        <w:rPr>
          <w:rFonts w:asciiTheme="minorHAnsi" w:hAnsiTheme="minorHAnsi" w:cstheme="minorBidi"/>
          <w:color w:val="auto"/>
          <w:sz w:val="22"/>
          <w:szCs w:val="22"/>
        </w:rPr>
        <w:t xml:space="preserve"> e </w:t>
      </w:r>
      <w:r w:rsidR="00A80D80"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impiega esclusivamente energia proveniente </w:t>
      </w:r>
      <w:r w:rsidR="00A80D80"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>al 100% da fonti rinnovabil</w:t>
      </w:r>
      <w:r w:rsidR="000867D1">
        <w:rPr>
          <w:rFonts w:asciiTheme="minorHAnsi" w:hAnsiTheme="minorHAnsi" w:cstheme="minorBidi"/>
          <w:b/>
          <w:bCs/>
          <w:color w:val="auto"/>
          <w:sz w:val="22"/>
          <w:szCs w:val="22"/>
        </w:rPr>
        <w:t>i</w:t>
      </w:r>
      <w:r w:rsidR="0041325B">
        <w:rPr>
          <w:rFonts w:asciiTheme="minorHAnsi" w:hAnsiTheme="minorHAnsi" w:cstheme="minorBidi"/>
          <w:color w:val="auto"/>
          <w:sz w:val="22"/>
          <w:szCs w:val="22"/>
        </w:rPr>
        <w:t xml:space="preserve">. </w:t>
      </w:r>
      <w:r w:rsidR="00451899">
        <w:rPr>
          <w:rFonts w:asciiTheme="minorHAnsi" w:hAnsiTheme="minorHAnsi" w:cstheme="minorBidi"/>
          <w:color w:val="auto"/>
          <w:sz w:val="22"/>
          <w:szCs w:val="22"/>
        </w:rPr>
        <w:t xml:space="preserve">Il nuovo </w:t>
      </w:r>
      <w:r w:rsidR="00044510">
        <w:rPr>
          <w:rFonts w:asciiTheme="minorHAnsi" w:hAnsiTheme="minorHAnsi" w:cstheme="minorBidi"/>
          <w:color w:val="auto"/>
          <w:sz w:val="22"/>
          <w:szCs w:val="22"/>
        </w:rPr>
        <w:t>negozio</w:t>
      </w:r>
      <w:r w:rsidR="0041325B">
        <w:rPr>
          <w:rFonts w:asciiTheme="minorHAnsi" w:hAnsiTheme="minorHAnsi" w:cstheme="minorBidi"/>
          <w:color w:val="auto"/>
          <w:sz w:val="22"/>
          <w:szCs w:val="22"/>
        </w:rPr>
        <w:t xml:space="preserve">, dotato </w:t>
      </w:r>
      <w:r w:rsidR="0041325B" w:rsidRPr="0702B25E">
        <w:rPr>
          <w:rFonts w:asciiTheme="minorHAnsi" w:hAnsiTheme="minorHAnsi" w:cstheme="minorBidi"/>
          <w:color w:val="auto"/>
          <w:sz w:val="22"/>
          <w:szCs w:val="22"/>
        </w:rPr>
        <w:t>di ampie vetrate che favoriscono l’ingresso della luce naturale</w:t>
      </w:r>
      <w:r w:rsidR="0041325B">
        <w:rPr>
          <w:rFonts w:asciiTheme="minorHAnsi" w:hAnsiTheme="minorHAnsi" w:cstheme="minorBidi"/>
          <w:color w:val="auto"/>
          <w:sz w:val="22"/>
          <w:szCs w:val="22"/>
        </w:rPr>
        <w:t xml:space="preserve">, </w:t>
      </w:r>
      <w:r w:rsidR="00A80D80" w:rsidRPr="0702B25E">
        <w:rPr>
          <w:rFonts w:asciiTheme="minorHAnsi" w:hAnsiTheme="minorHAnsi" w:cstheme="minorBidi"/>
          <w:color w:val="auto"/>
          <w:sz w:val="22"/>
          <w:szCs w:val="22"/>
        </w:rPr>
        <w:t>dispo</w:t>
      </w:r>
      <w:r w:rsidR="0041325B">
        <w:rPr>
          <w:rFonts w:asciiTheme="minorHAnsi" w:hAnsiTheme="minorHAnsi" w:cstheme="minorBidi"/>
          <w:color w:val="auto"/>
          <w:sz w:val="22"/>
          <w:szCs w:val="22"/>
        </w:rPr>
        <w:t>n</w:t>
      </w:r>
      <w:r w:rsidR="000867D1">
        <w:rPr>
          <w:rFonts w:asciiTheme="minorHAnsi" w:hAnsiTheme="minorHAnsi" w:cstheme="minorBidi"/>
          <w:color w:val="auto"/>
          <w:sz w:val="22"/>
          <w:szCs w:val="22"/>
        </w:rPr>
        <w:t>e</w:t>
      </w:r>
      <w:r w:rsidR="0041325B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A80D80"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di un </w:t>
      </w:r>
      <w:r w:rsidR="00A80D80"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impianto fotovoltaico da </w:t>
      </w:r>
      <w:r w:rsidR="000867D1">
        <w:rPr>
          <w:rFonts w:asciiTheme="minorHAnsi" w:hAnsiTheme="minorHAnsi" w:cstheme="minorBidi"/>
          <w:b/>
          <w:bCs/>
          <w:color w:val="auto"/>
          <w:sz w:val="22"/>
          <w:szCs w:val="22"/>
        </w:rPr>
        <w:t>1</w:t>
      </w:r>
      <w:r>
        <w:rPr>
          <w:rFonts w:asciiTheme="minorHAnsi" w:hAnsiTheme="minorHAnsi" w:cstheme="minorBidi"/>
          <w:b/>
          <w:bCs/>
          <w:color w:val="auto"/>
          <w:sz w:val="22"/>
          <w:szCs w:val="22"/>
        </w:rPr>
        <w:t>57</w:t>
      </w:r>
      <w:r w:rsidR="00A80D80"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kWp</w:t>
      </w:r>
      <w:r w:rsidR="0041325B">
        <w:rPr>
          <w:rFonts w:asciiTheme="minorHAnsi" w:hAnsiTheme="minorHAnsi" w:cstheme="minorBidi"/>
          <w:color w:val="auto"/>
          <w:sz w:val="22"/>
          <w:szCs w:val="22"/>
        </w:rPr>
        <w:t xml:space="preserve"> e </w:t>
      </w:r>
      <w:r w:rsidR="0041325B" w:rsidRPr="0702B25E">
        <w:rPr>
          <w:rFonts w:asciiTheme="minorHAnsi" w:hAnsiTheme="minorHAnsi" w:cstheme="minorBidi"/>
          <w:color w:val="auto"/>
          <w:sz w:val="22"/>
          <w:szCs w:val="22"/>
        </w:rPr>
        <w:t>di un sistema di luci a LED che permette un risparmio del 50% rispetto alle precedenti tecnologie</w:t>
      </w:r>
      <w:r w:rsidR="0041325B">
        <w:rPr>
          <w:rFonts w:asciiTheme="minorHAnsi" w:hAnsiTheme="minorHAnsi" w:cstheme="minorBidi"/>
          <w:color w:val="auto"/>
          <w:sz w:val="22"/>
          <w:szCs w:val="22"/>
        </w:rPr>
        <w:t>.</w:t>
      </w:r>
      <w:r w:rsidR="00B863ED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451899" w:rsidRPr="00451899">
        <w:rPr>
          <w:rFonts w:asciiTheme="minorHAnsi" w:hAnsiTheme="minorHAnsi" w:cstheme="minorBidi"/>
          <w:color w:val="auto"/>
          <w:sz w:val="22"/>
          <w:szCs w:val="22"/>
        </w:rPr>
        <w:t xml:space="preserve">A completare il progetto, 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sono state installate </w:t>
      </w:r>
      <w:r w:rsidRPr="0068012F">
        <w:rPr>
          <w:rFonts w:asciiTheme="minorHAnsi" w:hAnsiTheme="minorHAnsi" w:cstheme="minorBidi"/>
          <w:color w:val="auto"/>
          <w:sz w:val="22"/>
          <w:szCs w:val="22"/>
        </w:rPr>
        <w:t xml:space="preserve">moderne </w:t>
      </w:r>
      <w:r w:rsidRPr="0068012F">
        <w:rPr>
          <w:rFonts w:asciiTheme="minorHAnsi" w:hAnsiTheme="minorHAnsi" w:cstheme="minorBidi"/>
          <w:b/>
          <w:bCs/>
          <w:color w:val="auto"/>
          <w:sz w:val="22"/>
          <w:szCs w:val="22"/>
        </w:rPr>
        <w:t>vasche di laminazione per la gestione delle acque meteoriche</w:t>
      </w:r>
      <w:r w:rsidR="00451899" w:rsidRPr="00451899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e una colonnina di ricarica per le auto elettriche nel </w:t>
      </w:r>
      <w:r w:rsidR="00451899" w:rsidRPr="00451899">
        <w:rPr>
          <w:rFonts w:asciiTheme="minorHAnsi" w:hAnsiTheme="minorHAnsi" w:cstheme="minorBidi"/>
          <w:color w:val="auto"/>
          <w:sz w:val="22"/>
          <w:szCs w:val="22"/>
        </w:rPr>
        <w:t>parcheggio</w:t>
      </w:r>
      <w:r w:rsidR="00B863ED">
        <w:rPr>
          <w:rFonts w:asciiTheme="minorHAnsi" w:hAnsiTheme="minorHAnsi" w:cstheme="minorBidi"/>
          <w:color w:val="auto"/>
          <w:sz w:val="22"/>
          <w:szCs w:val="22"/>
        </w:rPr>
        <w:t xml:space="preserve"> che ospita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 114</w:t>
      </w:r>
      <w:r w:rsidR="00B863ED">
        <w:rPr>
          <w:rFonts w:asciiTheme="minorHAnsi" w:hAnsiTheme="minorHAnsi" w:cstheme="minorBidi"/>
          <w:color w:val="auto"/>
          <w:sz w:val="22"/>
          <w:szCs w:val="22"/>
        </w:rPr>
        <w:t xml:space="preserve"> posti auto.</w:t>
      </w:r>
      <w:r w:rsidR="000E78BD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9A0980" w:rsidRPr="009A0980">
        <w:rPr>
          <w:rFonts w:asciiTheme="minorHAnsi" w:hAnsiTheme="minorHAnsi" w:cstheme="minorBidi"/>
          <w:color w:val="auto"/>
          <w:sz w:val="22"/>
          <w:szCs w:val="22"/>
        </w:rPr>
        <w:t xml:space="preserve">Lidl Italia, da sempre sensibile al contesto territoriale in cui si inserisce, ha investito attivamente nel miglioramento della fruibilità dell'area circostante </w:t>
      </w:r>
      <w:r w:rsidR="000E78BD">
        <w:rPr>
          <w:rFonts w:asciiTheme="minorHAnsi" w:hAnsiTheme="minorHAnsi" w:cstheme="minorBidi"/>
          <w:color w:val="auto"/>
          <w:sz w:val="22"/>
          <w:szCs w:val="22"/>
        </w:rPr>
        <w:t>occupandosi di alcune</w:t>
      </w:r>
      <w:r w:rsidR="009A0980" w:rsidRPr="009A0980">
        <w:rPr>
          <w:rFonts w:asciiTheme="minorHAnsi" w:hAnsiTheme="minorHAnsi" w:cstheme="minorBidi"/>
          <w:color w:val="auto"/>
          <w:sz w:val="22"/>
          <w:szCs w:val="22"/>
        </w:rPr>
        <w:t xml:space="preserve"> opere di urbanizzazione a beneficio della collettività, tra cui la </w:t>
      </w:r>
      <w:r w:rsidR="009A0980" w:rsidRPr="000E78BD">
        <w:rPr>
          <w:rFonts w:asciiTheme="minorHAnsi" w:hAnsiTheme="minorHAnsi" w:cstheme="minorBidi"/>
          <w:b/>
          <w:bCs/>
          <w:color w:val="auto"/>
          <w:sz w:val="22"/>
          <w:szCs w:val="22"/>
        </w:rPr>
        <w:t>realizzazione di un nuovo tratto di marciapiede lungo la strada statale</w:t>
      </w:r>
      <w:r w:rsidR="000E78BD" w:rsidRPr="000E78BD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e di</w:t>
      </w:r>
      <w:r w:rsidR="009A0980" w:rsidRPr="000E78BD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un parcheggio </w:t>
      </w:r>
      <w:r w:rsidR="000E78BD" w:rsidRPr="000E78BD">
        <w:rPr>
          <w:rFonts w:asciiTheme="minorHAnsi" w:hAnsiTheme="minorHAnsi" w:cstheme="minorBidi"/>
          <w:b/>
          <w:bCs/>
          <w:color w:val="auto"/>
          <w:sz w:val="22"/>
          <w:szCs w:val="22"/>
        </w:rPr>
        <w:t>in</w:t>
      </w:r>
      <w:r w:rsidR="009A0980" w:rsidRPr="000E78BD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Via Aldo Moro con circa 30 posti auto</w:t>
      </w:r>
      <w:r w:rsidR="009A0980" w:rsidRPr="009A0980">
        <w:rPr>
          <w:rFonts w:asciiTheme="minorHAnsi" w:hAnsiTheme="minorHAnsi" w:cstheme="minorBidi"/>
          <w:color w:val="auto"/>
          <w:sz w:val="22"/>
          <w:szCs w:val="22"/>
        </w:rPr>
        <w:t xml:space="preserve">, sviluppato su un'area comunale </w:t>
      </w:r>
      <w:r w:rsidR="000E78BD">
        <w:rPr>
          <w:rFonts w:asciiTheme="minorHAnsi" w:hAnsiTheme="minorHAnsi" w:cstheme="minorBidi"/>
          <w:color w:val="auto"/>
          <w:sz w:val="22"/>
          <w:szCs w:val="22"/>
        </w:rPr>
        <w:t>di fronte al</w:t>
      </w:r>
      <w:r w:rsidR="009A0980" w:rsidRPr="009A0980">
        <w:rPr>
          <w:rFonts w:asciiTheme="minorHAnsi" w:hAnsiTheme="minorHAnsi" w:cstheme="minorBidi"/>
          <w:color w:val="auto"/>
          <w:sz w:val="22"/>
          <w:szCs w:val="22"/>
        </w:rPr>
        <w:t xml:space="preserve"> nuovo centro sportivo.</w:t>
      </w:r>
    </w:p>
    <w:p w14:paraId="06BA522C" w14:textId="2C7F131E" w:rsidR="000867D1" w:rsidRPr="000867D1" w:rsidRDefault="00D26588" w:rsidP="00B863ED">
      <w:pPr>
        <w:pStyle w:val="Default"/>
        <w:spacing w:after="120" w:line="276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L’emozione del </w:t>
      </w:r>
      <w:r w:rsidR="000867D1" w:rsidRPr="000867D1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Natale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vale davvero</w:t>
      </w:r>
    </w:p>
    <w:p w14:paraId="331717F3" w14:textId="77777777" w:rsidR="000E78BD" w:rsidRPr="000710AA" w:rsidRDefault="000E78BD" w:rsidP="000E78BD">
      <w:pPr>
        <w:pStyle w:val="Default"/>
        <w:spacing w:line="288" w:lineRule="auto"/>
        <w:jc w:val="both"/>
        <w:rPr>
          <w:rFonts w:cs="Calibri-Bold"/>
          <w:bCs/>
          <w:sz w:val="22"/>
          <w:szCs w:val="22"/>
        </w:rPr>
      </w:pPr>
      <w:r w:rsidRPr="00260F14">
        <w:rPr>
          <w:rFonts w:cs="Calibri-Bold"/>
          <w:bCs/>
          <w:sz w:val="22"/>
          <w:szCs w:val="22"/>
        </w:rPr>
        <w:t xml:space="preserve">In occasione delle festività, il nuovo store presenta un assortimento arricchito </w:t>
      </w:r>
      <w:r>
        <w:rPr>
          <w:rFonts w:cs="Calibri-Bold"/>
          <w:bCs/>
          <w:sz w:val="22"/>
          <w:szCs w:val="22"/>
        </w:rPr>
        <w:t>da molti prodotti delle</w:t>
      </w:r>
      <w:r w:rsidRPr="00260F14">
        <w:rPr>
          <w:rFonts w:cs="Calibri-Bold"/>
          <w:bCs/>
          <w:sz w:val="22"/>
          <w:szCs w:val="22"/>
        </w:rPr>
        <w:t xml:space="preserve"> linee </w:t>
      </w:r>
      <w:r w:rsidRPr="008601A9">
        <w:rPr>
          <w:rFonts w:cs="Calibri-Bold"/>
          <w:b/>
          <w:sz w:val="22"/>
          <w:szCs w:val="22"/>
        </w:rPr>
        <w:t xml:space="preserve">Deluxe e </w:t>
      </w:r>
      <w:proofErr w:type="spellStart"/>
      <w:r w:rsidRPr="008601A9">
        <w:rPr>
          <w:rFonts w:cs="Calibri-Bold"/>
          <w:b/>
          <w:sz w:val="22"/>
          <w:szCs w:val="22"/>
        </w:rPr>
        <w:t>Favorina</w:t>
      </w:r>
      <w:proofErr w:type="spellEnd"/>
      <w:r w:rsidRPr="00260F14">
        <w:rPr>
          <w:rFonts w:cs="Calibri-Bold"/>
          <w:bCs/>
          <w:sz w:val="22"/>
          <w:szCs w:val="22"/>
        </w:rPr>
        <w:t>: la prima propone una selezione gourmet di specialità ricercate, con l'ulteriore garanzia</w:t>
      </w:r>
      <w:r>
        <w:rPr>
          <w:rFonts w:cs="Calibri-Bold"/>
          <w:bCs/>
          <w:sz w:val="22"/>
          <w:szCs w:val="22"/>
        </w:rPr>
        <w:t>,</w:t>
      </w:r>
      <w:r w:rsidRPr="00260F14">
        <w:rPr>
          <w:rFonts w:cs="Calibri-Bold"/>
          <w:bCs/>
          <w:sz w:val="22"/>
          <w:szCs w:val="22"/>
        </w:rPr>
        <w:t xml:space="preserve"> su alcuni prodotti</w:t>
      </w:r>
      <w:r>
        <w:rPr>
          <w:rFonts w:cs="Calibri-Bold"/>
          <w:bCs/>
          <w:sz w:val="22"/>
          <w:szCs w:val="22"/>
        </w:rPr>
        <w:t>,</w:t>
      </w:r>
      <w:r w:rsidRPr="00260F14">
        <w:rPr>
          <w:rFonts w:cs="Calibri-Bold"/>
          <w:bCs/>
          <w:sz w:val="22"/>
          <w:szCs w:val="22"/>
        </w:rPr>
        <w:t xml:space="preserve"> del Sigillo “Approvato da Gambero Rosso”. La seconda </w:t>
      </w:r>
      <w:r>
        <w:rPr>
          <w:rFonts w:cs="Calibri-Bold"/>
          <w:bCs/>
          <w:sz w:val="22"/>
          <w:szCs w:val="22"/>
        </w:rPr>
        <w:t>è dedicata ai dolci</w:t>
      </w:r>
      <w:r w:rsidRPr="00260F14">
        <w:rPr>
          <w:rFonts w:cs="Calibri-Bold"/>
          <w:bCs/>
          <w:sz w:val="22"/>
          <w:szCs w:val="22"/>
        </w:rPr>
        <w:t xml:space="preserve">, offrendo sia i classici </w:t>
      </w:r>
      <w:r>
        <w:rPr>
          <w:rFonts w:cs="Calibri-Bold"/>
          <w:bCs/>
          <w:sz w:val="22"/>
          <w:szCs w:val="22"/>
        </w:rPr>
        <w:t>natalizi</w:t>
      </w:r>
      <w:r w:rsidRPr="00260F14">
        <w:rPr>
          <w:rFonts w:cs="Calibri-Bold"/>
          <w:bCs/>
          <w:sz w:val="22"/>
          <w:szCs w:val="22"/>
        </w:rPr>
        <w:t xml:space="preserve">, come il </w:t>
      </w:r>
      <w:r>
        <w:rPr>
          <w:rFonts w:cs="Calibri-Bold"/>
          <w:bCs/>
          <w:sz w:val="22"/>
          <w:szCs w:val="22"/>
        </w:rPr>
        <w:t xml:space="preserve">pandoro o il </w:t>
      </w:r>
      <w:r w:rsidRPr="00260F14">
        <w:rPr>
          <w:rFonts w:cs="Calibri-Bold"/>
          <w:bCs/>
          <w:sz w:val="22"/>
          <w:szCs w:val="22"/>
        </w:rPr>
        <w:t xml:space="preserve">panettone, sia ricette ispirate al Nord Europa. Tutta la proposta food è improntata alla qualità e alla sostenibilità, grazie all'uso di ingredienti selezionati, </w:t>
      </w:r>
      <w:r>
        <w:rPr>
          <w:rFonts w:cs="Calibri-Bold"/>
          <w:bCs/>
          <w:sz w:val="22"/>
          <w:szCs w:val="22"/>
        </w:rPr>
        <w:lastRenderedPageBreak/>
        <w:t>come</w:t>
      </w:r>
      <w:r w:rsidRPr="00260F14">
        <w:rPr>
          <w:rFonts w:cs="Calibri-Bold"/>
          <w:bCs/>
          <w:sz w:val="22"/>
          <w:szCs w:val="22"/>
        </w:rPr>
        <w:t xml:space="preserve"> il </w:t>
      </w:r>
      <w:r w:rsidRPr="00F72AA9">
        <w:rPr>
          <w:rFonts w:cs="Calibri-Bold"/>
          <w:b/>
          <w:sz w:val="22"/>
          <w:szCs w:val="22"/>
        </w:rPr>
        <w:t>cacao certificato Fairtrade o Rainforest Alliance</w:t>
      </w:r>
      <w:r w:rsidRPr="00260F14">
        <w:rPr>
          <w:rFonts w:cs="Calibri-Bold"/>
          <w:bCs/>
          <w:sz w:val="22"/>
          <w:szCs w:val="22"/>
        </w:rPr>
        <w:t xml:space="preserve"> e le </w:t>
      </w:r>
      <w:r w:rsidRPr="00F72AA9">
        <w:rPr>
          <w:rFonts w:cs="Calibri-Bold"/>
          <w:b/>
          <w:sz w:val="22"/>
          <w:szCs w:val="22"/>
        </w:rPr>
        <w:t>uova provenienti esclusivamente da galline allevate a terra</w:t>
      </w:r>
      <w:r w:rsidRPr="00260F14">
        <w:rPr>
          <w:rFonts w:cs="Calibri-Bold"/>
          <w:bCs/>
          <w:sz w:val="22"/>
          <w:szCs w:val="22"/>
        </w:rPr>
        <w:t xml:space="preserve">. L'offerta si estende </w:t>
      </w:r>
      <w:r>
        <w:rPr>
          <w:rFonts w:cs="Calibri-Bold"/>
          <w:bCs/>
          <w:sz w:val="22"/>
          <w:szCs w:val="22"/>
        </w:rPr>
        <w:t>ulteriormente ad</w:t>
      </w:r>
      <w:r w:rsidRPr="00260F14">
        <w:rPr>
          <w:rFonts w:cs="Calibri-Bold"/>
          <w:bCs/>
          <w:sz w:val="22"/>
          <w:szCs w:val="22"/>
        </w:rPr>
        <w:t xml:space="preserve"> articoli non </w:t>
      </w:r>
      <w:r>
        <w:rPr>
          <w:rFonts w:cs="Calibri-Bold"/>
          <w:bCs/>
          <w:sz w:val="22"/>
          <w:szCs w:val="22"/>
        </w:rPr>
        <w:t>food, tra cui decorazioni, accessori per la casa e idee regalo</w:t>
      </w:r>
      <w:r w:rsidRPr="00260F14">
        <w:rPr>
          <w:rFonts w:cs="Calibri-Bold"/>
          <w:bCs/>
          <w:sz w:val="22"/>
          <w:szCs w:val="22"/>
        </w:rPr>
        <w:t>.</w:t>
      </w:r>
    </w:p>
    <w:p w14:paraId="674C3384" w14:textId="77777777" w:rsidR="00642D50" w:rsidRDefault="00642D50" w:rsidP="00B863ED">
      <w:pPr>
        <w:pStyle w:val="Default"/>
        <w:spacing w:after="120" w:line="276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C4F45D7" w14:textId="77777777" w:rsidR="00D26588" w:rsidRDefault="00D26588" w:rsidP="00A80D80">
      <w:pPr>
        <w:pStyle w:val="Default"/>
        <w:spacing w:after="120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A80D80">
      <w:pPr>
        <w:spacing w:after="120" w:line="240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63C8AAF8" w14:textId="3EA6B37C" w:rsidR="00D563A0" w:rsidRPr="00C06826" w:rsidRDefault="00D563A0" w:rsidP="00A80D80">
      <w:pPr>
        <w:spacing w:after="12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 w:rsidR="00A80D80"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A80D80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97FFFC8" w14:textId="77777777" w:rsidR="003A67AD" w:rsidRPr="00A014B6" w:rsidRDefault="003A67AD" w:rsidP="00A80D80">
      <w:pPr>
        <w:spacing w:after="120" w:line="240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A80D80">
      <w:pPr>
        <w:spacing w:after="120" w:line="240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B863ED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B863ED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B863ED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B863ED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B863ED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altName w:val="Lidl Font Pro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DE54D4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36DA"/>
    <w:rsid w:val="00015946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37EA8"/>
    <w:rsid w:val="000425DF"/>
    <w:rsid w:val="00044510"/>
    <w:rsid w:val="00046BBD"/>
    <w:rsid w:val="0004777E"/>
    <w:rsid w:val="0005430F"/>
    <w:rsid w:val="00055DD1"/>
    <w:rsid w:val="00056CF8"/>
    <w:rsid w:val="000575B7"/>
    <w:rsid w:val="000603EC"/>
    <w:rsid w:val="000639BB"/>
    <w:rsid w:val="000660D4"/>
    <w:rsid w:val="00070F48"/>
    <w:rsid w:val="0007383C"/>
    <w:rsid w:val="00075CB6"/>
    <w:rsid w:val="0007713C"/>
    <w:rsid w:val="000804E6"/>
    <w:rsid w:val="00081A27"/>
    <w:rsid w:val="000831BC"/>
    <w:rsid w:val="000867D1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1E68"/>
    <w:rsid w:val="000D3165"/>
    <w:rsid w:val="000D3BE8"/>
    <w:rsid w:val="000D53FD"/>
    <w:rsid w:val="000E3F28"/>
    <w:rsid w:val="000E595D"/>
    <w:rsid w:val="000E5D4D"/>
    <w:rsid w:val="000E62F6"/>
    <w:rsid w:val="000E6341"/>
    <w:rsid w:val="000E78BD"/>
    <w:rsid w:val="000E7EF0"/>
    <w:rsid w:val="000F2BC6"/>
    <w:rsid w:val="000F4098"/>
    <w:rsid w:val="000F4A6D"/>
    <w:rsid w:val="000F67E7"/>
    <w:rsid w:val="000F70AC"/>
    <w:rsid w:val="00100FCF"/>
    <w:rsid w:val="001010FE"/>
    <w:rsid w:val="00102919"/>
    <w:rsid w:val="00102C00"/>
    <w:rsid w:val="00102D32"/>
    <w:rsid w:val="001051F5"/>
    <w:rsid w:val="00105C99"/>
    <w:rsid w:val="001103F8"/>
    <w:rsid w:val="001167C9"/>
    <w:rsid w:val="00117293"/>
    <w:rsid w:val="0012016B"/>
    <w:rsid w:val="001224FF"/>
    <w:rsid w:val="00123B0D"/>
    <w:rsid w:val="001241B5"/>
    <w:rsid w:val="00130DC5"/>
    <w:rsid w:val="00134ACB"/>
    <w:rsid w:val="001437A4"/>
    <w:rsid w:val="0015267E"/>
    <w:rsid w:val="00153BC8"/>
    <w:rsid w:val="001570DE"/>
    <w:rsid w:val="00161B14"/>
    <w:rsid w:val="00162956"/>
    <w:rsid w:val="00171FA8"/>
    <w:rsid w:val="00173B1B"/>
    <w:rsid w:val="00173B1E"/>
    <w:rsid w:val="00173DCB"/>
    <w:rsid w:val="001763B9"/>
    <w:rsid w:val="001769EB"/>
    <w:rsid w:val="00177431"/>
    <w:rsid w:val="00181A68"/>
    <w:rsid w:val="00182F03"/>
    <w:rsid w:val="00184D6B"/>
    <w:rsid w:val="00187DD4"/>
    <w:rsid w:val="00195F25"/>
    <w:rsid w:val="001A1681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6F99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3D4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2E66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257C"/>
    <w:rsid w:val="00244CA2"/>
    <w:rsid w:val="0024740A"/>
    <w:rsid w:val="0025075B"/>
    <w:rsid w:val="00251EEE"/>
    <w:rsid w:val="00253BC1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18CD"/>
    <w:rsid w:val="002B2B76"/>
    <w:rsid w:val="002B4DC0"/>
    <w:rsid w:val="002B5AA4"/>
    <w:rsid w:val="002B617C"/>
    <w:rsid w:val="002B66B7"/>
    <w:rsid w:val="002B77A1"/>
    <w:rsid w:val="002B7C2C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30CF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6360"/>
    <w:rsid w:val="003866CC"/>
    <w:rsid w:val="00387336"/>
    <w:rsid w:val="003936F8"/>
    <w:rsid w:val="0039614D"/>
    <w:rsid w:val="003A150F"/>
    <w:rsid w:val="003A5FAA"/>
    <w:rsid w:val="003A6708"/>
    <w:rsid w:val="003A67AD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6231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325B"/>
    <w:rsid w:val="004139B0"/>
    <w:rsid w:val="004157D6"/>
    <w:rsid w:val="00422498"/>
    <w:rsid w:val="004236B5"/>
    <w:rsid w:val="00424CB1"/>
    <w:rsid w:val="00424D51"/>
    <w:rsid w:val="0042500D"/>
    <w:rsid w:val="004270EE"/>
    <w:rsid w:val="004305C9"/>
    <w:rsid w:val="004307F8"/>
    <w:rsid w:val="00431DFB"/>
    <w:rsid w:val="00433F57"/>
    <w:rsid w:val="004347BE"/>
    <w:rsid w:val="004349BF"/>
    <w:rsid w:val="00440BF1"/>
    <w:rsid w:val="00444D83"/>
    <w:rsid w:val="004452B2"/>
    <w:rsid w:val="00445BD1"/>
    <w:rsid w:val="004469AA"/>
    <w:rsid w:val="00447819"/>
    <w:rsid w:val="004516FE"/>
    <w:rsid w:val="00451899"/>
    <w:rsid w:val="00453F06"/>
    <w:rsid w:val="00456815"/>
    <w:rsid w:val="004569A0"/>
    <w:rsid w:val="00457E5C"/>
    <w:rsid w:val="00461874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5764"/>
    <w:rsid w:val="00485E09"/>
    <w:rsid w:val="004863A5"/>
    <w:rsid w:val="00487BD5"/>
    <w:rsid w:val="004934BF"/>
    <w:rsid w:val="004949ED"/>
    <w:rsid w:val="00494B9F"/>
    <w:rsid w:val="004950B7"/>
    <w:rsid w:val="0049612D"/>
    <w:rsid w:val="004B0B31"/>
    <w:rsid w:val="004B6791"/>
    <w:rsid w:val="004B7136"/>
    <w:rsid w:val="004C1E50"/>
    <w:rsid w:val="004C24CA"/>
    <w:rsid w:val="004C7A22"/>
    <w:rsid w:val="004C7E4E"/>
    <w:rsid w:val="004C7FE3"/>
    <w:rsid w:val="004D17D8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432C"/>
    <w:rsid w:val="004F5FB7"/>
    <w:rsid w:val="004F76CF"/>
    <w:rsid w:val="0050059B"/>
    <w:rsid w:val="00501777"/>
    <w:rsid w:val="00501859"/>
    <w:rsid w:val="005025CE"/>
    <w:rsid w:val="00507375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3AFC"/>
    <w:rsid w:val="0056405F"/>
    <w:rsid w:val="005674D8"/>
    <w:rsid w:val="005717EA"/>
    <w:rsid w:val="00572298"/>
    <w:rsid w:val="00572895"/>
    <w:rsid w:val="005773C2"/>
    <w:rsid w:val="005817EF"/>
    <w:rsid w:val="0058276E"/>
    <w:rsid w:val="00584271"/>
    <w:rsid w:val="00584AD9"/>
    <w:rsid w:val="0058519F"/>
    <w:rsid w:val="005919F6"/>
    <w:rsid w:val="00594016"/>
    <w:rsid w:val="005A0C14"/>
    <w:rsid w:val="005A1874"/>
    <w:rsid w:val="005A25DE"/>
    <w:rsid w:val="005A3096"/>
    <w:rsid w:val="005A5B9B"/>
    <w:rsid w:val="005B1DB0"/>
    <w:rsid w:val="005B3133"/>
    <w:rsid w:val="005B3157"/>
    <w:rsid w:val="005B3D18"/>
    <w:rsid w:val="005B5F60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06C"/>
    <w:rsid w:val="005E73B6"/>
    <w:rsid w:val="005E78E5"/>
    <w:rsid w:val="005F0702"/>
    <w:rsid w:val="005F12DD"/>
    <w:rsid w:val="005F328B"/>
    <w:rsid w:val="005F7BEA"/>
    <w:rsid w:val="00604A70"/>
    <w:rsid w:val="00611691"/>
    <w:rsid w:val="00612AD8"/>
    <w:rsid w:val="00613262"/>
    <w:rsid w:val="00615C05"/>
    <w:rsid w:val="006168FE"/>
    <w:rsid w:val="0061769F"/>
    <w:rsid w:val="00620FD8"/>
    <w:rsid w:val="006227DD"/>
    <w:rsid w:val="00622CE6"/>
    <w:rsid w:val="006238AD"/>
    <w:rsid w:val="00625867"/>
    <w:rsid w:val="00626A8D"/>
    <w:rsid w:val="006271C4"/>
    <w:rsid w:val="0062744F"/>
    <w:rsid w:val="00630B4A"/>
    <w:rsid w:val="00630E11"/>
    <w:rsid w:val="00631B8C"/>
    <w:rsid w:val="006322B0"/>
    <w:rsid w:val="00633844"/>
    <w:rsid w:val="00641A0A"/>
    <w:rsid w:val="00641CCC"/>
    <w:rsid w:val="00641E82"/>
    <w:rsid w:val="00642205"/>
    <w:rsid w:val="00642D50"/>
    <w:rsid w:val="006455BC"/>
    <w:rsid w:val="00646F25"/>
    <w:rsid w:val="00650415"/>
    <w:rsid w:val="006513C5"/>
    <w:rsid w:val="00653005"/>
    <w:rsid w:val="00653733"/>
    <w:rsid w:val="006540B7"/>
    <w:rsid w:val="00657D17"/>
    <w:rsid w:val="00657E9D"/>
    <w:rsid w:val="006643CE"/>
    <w:rsid w:val="006648C6"/>
    <w:rsid w:val="0067198D"/>
    <w:rsid w:val="006720A5"/>
    <w:rsid w:val="00672E99"/>
    <w:rsid w:val="00674292"/>
    <w:rsid w:val="00674B31"/>
    <w:rsid w:val="006769B5"/>
    <w:rsid w:val="0068012F"/>
    <w:rsid w:val="006805C2"/>
    <w:rsid w:val="00680CCB"/>
    <w:rsid w:val="00684E5E"/>
    <w:rsid w:val="006858C6"/>
    <w:rsid w:val="00687A1E"/>
    <w:rsid w:val="006947AB"/>
    <w:rsid w:val="006A04C7"/>
    <w:rsid w:val="006A438C"/>
    <w:rsid w:val="006A6A42"/>
    <w:rsid w:val="006A7843"/>
    <w:rsid w:val="006A7E99"/>
    <w:rsid w:val="006B1453"/>
    <w:rsid w:val="006B2EA3"/>
    <w:rsid w:val="006B37B6"/>
    <w:rsid w:val="006B401C"/>
    <w:rsid w:val="006B47ED"/>
    <w:rsid w:val="006B55AF"/>
    <w:rsid w:val="006B7030"/>
    <w:rsid w:val="006B7AB8"/>
    <w:rsid w:val="006C06B6"/>
    <w:rsid w:val="006C17F2"/>
    <w:rsid w:val="006C1F4A"/>
    <w:rsid w:val="006C5320"/>
    <w:rsid w:val="006C57FA"/>
    <w:rsid w:val="006C7BE0"/>
    <w:rsid w:val="006C7EAA"/>
    <w:rsid w:val="006D0CD8"/>
    <w:rsid w:val="006D1D47"/>
    <w:rsid w:val="006D4394"/>
    <w:rsid w:val="006D640F"/>
    <w:rsid w:val="006E42C5"/>
    <w:rsid w:val="006E6856"/>
    <w:rsid w:val="006F30AE"/>
    <w:rsid w:val="006F74B0"/>
    <w:rsid w:val="00703A40"/>
    <w:rsid w:val="0070417F"/>
    <w:rsid w:val="007044A5"/>
    <w:rsid w:val="00704D5B"/>
    <w:rsid w:val="00705351"/>
    <w:rsid w:val="007060CE"/>
    <w:rsid w:val="007110B1"/>
    <w:rsid w:val="00711388"/>
    <w:rsid w:val="0071151C"/>
    <w:rsid w:val="0071378B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731A9"/>
    <w:rsid w:val="00775A25"/>
    <w:rsid w:val="00775E75"/>
    <w:rsid w:val="00780333"/>
    <w:rsid w:val="00780EEB"/>
    <w:rsid w:val="00781B35"/>
    <w:rsid w:val="00781E7E"/>
    <w:rsid w:val="0078417F"/>
    <w:rsid w:val="00784375"/>
    <w:rsid w:val="00790C09"/>
    <w:rsid w:val="00791C40"/>
    <w:rsid w:val="00793CFB"/>
    <w:rsid w:val="00796EAF"/>
    <w:rsid w:val="007A193D"/>
    <w:rsid w:val="007A1A48"/>
    <w:rsid w:val="007A4C03"/>
    <w:rsid w:val="007A6C9E"/>
    <w:rsid w:val="007B25DA"/>
    <w:rsid w:val="007B28C0"/>
    <w:rsid w:val="007B71D7"/>
    <w:rsid w:val="007C1315"/>
    <w:rsid w:val="007C2B07"/>
    <w:rsid w:val="007C351E"/>
    <w:rsid w:val="007C5CC1"/>
    <w:rsid w:val="007C6769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6C3B"/>
    <w:rsid w:val="007E7366"/>
    <w:rsid w:val="007F6D48"/>
    <w:rsid w:val="00801ECF"/>
    <w:rsid w:val="008040D9"/>
    <w:rsid w:val="00804521"/>
    <w:rsid w:val="008073DF"/>
    <w:rsid w:val="008108A8"/>
    <w:rsid w:val="00812EAC"/>
    <w:rsid w:val="00816CFE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3450"/>
    <w:rsid w:val="0085652F"/>
    <w:rsid w:val="008606A8"/>
    <w:rsid w:val="00862132"/>
    <w:rsid w:val="008642D7"/>
    <w:rsid w:val="00867D9E"/>
    <w:rsid w:val="00870646"/>
    <w:rsid w:val="00871812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538F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01A0"/>
    <w:rsid w:val="008E2F14"/>
    <w:rsid w:val="008E3135"/>
    <w:rsid w:val="008E31B6"/>
    <w:rsid w:val="008E5D01"/>
    <w:rsid w:val="008E6114"/>
    <w:rsid w:val="008E74B1"/>
    <w:rsid w:val="008F3883"/>
    <w:rsid w:val="008F3A43"/>
    <w:rsid w:val="008F5D82"/>
    <w:rsid w:val="00903463"/>
    <w:rsid w:val="00904237"/>
    <w:rsid w:val="00910E16"/>
    <w:rsid w:val="0091228F"/>
    <w:rsid w:val="00917623"/>
    <w:rsid w:val="00917877"/>
    <w:rsid w:val="00921CB4"/>
    <w:rsid w:val="009312B8"/>
    <w:rsid w:val="0093165D"/>
    <w:rsid w:val="00931DF9"/>
    <w:rsid w:val="009324E9"/>
    <w:rsid w:val="0093340C"/>
    <w:rsid w:val="00933BC4"/>
    <w:rsid w:val="009368A9"/>
    <w:rsid w:val="00940705"/>
    <w:rsid w:val="00941426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0980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2488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1FDF"/>
    <w:rsid w:val="009F3B82"/>
    <w:rsid w:val="009F4165"/>
    <w:rsid w:val="009F481D"/>
    <w:rsid w:val="009F4ADC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07CDA"/>
    <w:rsid w:val="00A104F0"/>
    <w:rsid w:val="00A10A49"/>
    <w:rsid w:val="00A262E3"/>
    <w:rsid w:val="00A265C7"/>
    <w:rsid w:val="00A35A63"/>
    <w:rsid w:val="00A40EB0"/>
    <w:rsid w:val="00A433E2"/>
    <w:rsid w:val="00A44FA0"/>
    <w:rsid w:val="00A45A91"/>
    <w:rsid w:val="00A46B60"/>
    <w:rsid w:val="00A474BA"/>
    <w:rsid w:val="00A51BBD"/>
    <w:rsid w:val="00A540EB"/>
    <w:rsid w:val="00A547C6"/>
    <w:rsid w:val="00A54D40"/>
    <w:rsid w:val="00A5532C"/>
    <w:rsid w:val="00A60316"/>
    <w:rsid w:val="00A60463"/>
    <w:rsid w:val="00A612EF"/>
    <w:rsid w:val="00A6701F"/>
    <w:rsid w:val="00A75123"/>
    <w:rsid w:val="00A7688C"/>
    <w:rsid w:val="00A77829"/>
    <w:rsid w:val="00A80D80"/>
    <w:rsid w:val="00A90127"/>
    <w:rsid w:val="00A9041E"/>
    <w:rsid w:val="00A91408"/>
    <w:rsid w:val="00A91D97"/>
    <w:rsid w:val="00A93FC6"/>
    <w:rsid w:val="00A9437D"/>
    <w:rsid w:val="00A95D78"/>
    <w:rsid w:val="00A96258"/>
    <w:rsid w:val="00A974BF"/>
    <w:rsid w:val="00A97780"/>
    <w:rsid w:val="00AA0D98"/>
    <w:rsid w:val="00AA146A"/>
    <w:rsid w:val="00AA1FEB"/>
    <w:rsid w:val="00AA29AA"/>
    <w:rsid w:val="00AA566B"/>
    <w:rsid w:val="00AA67C2"/>
    <w:rsid w:val="00AA7B81"/>
    <w:rsid w:val="00AB2BBE"/>
    <w:rsid w:val="00AB5BE4"/>
    <w:rsid w:val="00AB71BA"/>
    <w:rsid w:val="00AB7F62"/>
    <w:rsid w:val="00AC0669"/>
    <w:rsid w:val="00AC2241"/>
    <w:rsid w:val="00AC437C"/>
    <w:rsid w:val="00AD085D"/>
    <w:rsid w:val="00AD0BAA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03539"/>
    <w:rsid w:val="00B07112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2611D"/>
    <w:rsid w:val="00B306AF"/>
    <w:rsid w:val="00B362AB"/>
    <w:rsid w:val="00B402CC"/>
    <w:rsid w:val="00B404F9"/>
    <w:rsid w:val="00B4063B"/>
    <w:rsid w:val="00B4200D"/>
    <w:rsid w:val="00B43913"/>
    <w:rsid w:val="00B44B6A"/>
    <w:rsid w:val="00B44CAD"/>
    <w:rsid w:val="00B452AB"/>
    <w:rsid w:val="00B458F2"/>
    <w:rsid w:val="00B46132"/>
    <w:rsid w:val="00B462EF"/>
    <w:rsid w:val="00B618D9"/>
    <w:rsid w:val="00B618FC"/>
    <w:rsid w:val="00B61A84"/>
    <w:rsid w:val="00B62267"/>
    <w:rsid w:val="00B668C1"/>
    <w:rsid w:val="00B7042F"/>
    <w:rsid w:val="00B70766"/>
    <w:rsid w:val="00B74901"/>
    <w:rsid w:val="00B74C94"/>
    <w:rsid w:val="00B76889"/>
    <w:rsid w:val="00B800D3"/>
    <w:rsid w:val="00B826D7"/>
    <w:rsid w:val="00B8462D"/>
    <w:rsid w:val="00B863E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51B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E524D"/>
    <w:rsid w:val="00BE5676"/>
    <w:rsid w:val="00BF19DD"/>
    <w:rsid w:val="00BF2955"/>
    <w:rsid w:val="00BF2AD0"/>
    <w:rsid w:val="00BF3634"/>
    <w:rsid w:val="00BF66F0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039F"/>
    <w:rsid w:val="00C45BF3"/>
    <w:rsid w:val="00C470C3"/>
    <w:rsid w:val="00C4764C"/>
    <w:rsid w:val="00C50BDA"/>
    <w:rsid w:val="00C510FB"/>
    <w:rsid w:val="00C51F22"/>
    <w:rsid w:val="00C60D67"/>
    <w:rsid w:val="00C66019"/>
    <w:rsid w:val="00C66F37"/>
    <w:rsid w:val="00C82CA2"/>
    <w:rsid w:val="00C83861"/>
    <w:rsid w:val="00C8392A"/>
    <w:rsid w:val="00C83D57"/>
    <w:rsid w:val="00C843BC"/>
    <w:rsid w:val="00C86991"/>
    <w:rsid w:val="00C8774D"/>
    <w:rsid w:val="00C901A9"/>
    <w:rsid w:val="00C949AA"/>
    <w:rsid w:val="00C94B5F"/>
    <w:rsid w:val="00C95D9D"/>
    <w:rsid w:val="00C97373"/>
    <w:rsid w:val="00C97A31"/>
    <w:rsid w:val="00CA14E7"/>
    <w:rsid w:val="00CA1530"/>
    <w:rsid w:val="00CA7111"/>
    <w:rsid w:val="00CA7FB4"/>
    <w:rsid w:val="00CB2007"/>
    <w:rsid w:val="00CB3121"/>
    <w:rsid w:val="00CB529A"/>
    <w:rsid w:val="00CC1AF3"/>
    <w:rsid w:val="00CC31D5"/>
    <w:rsid w:val="00CC43B3"/>
    <w:rsid w:val="00CC684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CF384A"/>
    <w:rsid w:val="00D00F24"/>
    <w:rsid w:val="00D0635C"/>
    <w:rsid w:val="00D0699A"/>
    <w:rsid w:val="00D06D1B"/>
    <w:rsid w:val="00D15C5C"/>
    <w:rsid w:val="00D213BD"/>
    <w:rsid w:val="00D22C5C"/>
    <w:rsid w:val="00D263D7"/>
    <w:rsid w:val="00D26588"/>
    <w:rsid w:val="00D26B26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63A0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4097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7E5"/>
    <w:rsid w:val="00DA3B24"/>
    <w:rsid w:val="00DA40D5"/>
    <w:rsid w:val="00DA4B26"/>
    <w:rsid w:val="00DB5592"/>
    <w:rsid w:val="00DB5DC0"/>
    <w:rsid w:val="00DB766C"/>
    <w:rsid w:val="00DC3E08"/>
    <w:rsid w:val="00DC42AA"/>
    <w:rsid w:val="00DC506D"/>
    <w:rsid w:val="00DC5650"/>
    <w:rsid w:val="00DC7925"/>
    <w:rsid w:val="00DD0E11"/>
    <w:rsid w:val="00DD1EBB"/>
    <w:rsid w:val="00DD44A2"/>
    <w:rsid w:val="00DD5885"/>
    <w:rsid w:val="00DD5BB0"/>
    <w:rsid w:val="00DE3421"/>
    <w:rsid w:val="00DE56DD"/>
    <w:rsid w:val="00DF31B4"/>
    <w:rsid w:val="00DF3C53"/>
    <w:rsid w:val="00DF3D08"/>
    <w:rsid w:val="00DF46D9"/>
    <w:rsid w:val="00DF4DDA"/>
    <w:rsid w:val="00E0460F"/>
    <w:rsid w:val="00E04AEB"/>
    <w:rsid w:val="00E0773E"/>
    <w:rsid w:val="00E07D37"/>
    <w:rsid w:val="00E1346A"/>
    <w:rsid w:val="00E1373B"/>
    <w:rsid w:val="00E14E36"/>
    <w:rsid w:val="00E16EFB"/>
    <w:rsid w:val="00E20156"/>
    <w:rsid w:val="00E21167"/>
    <w:rsid w:val="00E26245"/>
    <w:rsid w:val="00E269C9"/>
    <w:rsid w:val="00E300E1"/>
    <w:rsid w:val="00E33DF0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1669"/>
    <w:rsid w:val="00E630DA"/>
    <w:rsid w:val="00E63852"/>
    <w:rsid w:val="00E659C4"/>
    <w:rsid w:val="00E66809"/>
    <w:rsid w:val="00E6730A"/>
    <w:rsid w:val="00E71B68"/>
    <w:rsid w:val="00E725D6"/>
    <w:rsid w:val="00E72606"/>
    <w:rsid w:val="00E76A27"/>
    <w:rsid w:val="00E77126"/>
    <w:rsid w:val="00E90767"/>
    <w:rsid w:val="00E91353"/>
    <w:rsid w:val="00E92C28"/>
    <w:rsid w:val="00E92C42"/>
    <w:rsid w:val="00E949FE"/>
    <w:rsid w:val="00E96177"/>
    <w:rsid w:val="00EA0ECF"/>
    <w:rsid w:val="00EA6353"/>
    <w:rsid w:val="00EB0559"/>
    <w:rsid w:val="00EB0CDF"/>
    <w:rsid w:val="00EB6D1A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724"/>
    <w:rsid w:val="00EE4F5C"/>
    <w:rsid w:val="00EE64A9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0FBC"/>
    <w:rsid w:val="00F67EBC"/>
    <w:rsid w:val="00F72DD4"/>
    <w:rsid w:val="00F73FB1"/>
    <w:rsid w:val="00F74C50"/>
    <w:rsid w:val="00F7727C"/>
    <w:rsid w:val="00F77BEC"/>
    <w:rsid w:val="00F835F6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A1E6A"/>
    <w:rsid w:val="00FA6616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2A40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0722"/>
    <w:rsid w:val="00FF2478"/>
    <w:rsid w:val="00FF24C1"/>
    <w:rsid w:val="00FF3099"/>
    <w:rsid w:val="00FF35AC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fcf04dab-dc09-4c96-8051-2bc2fa59da3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23</cp:revision>
  <cp:lastPrinted>2024-11-25T11:21:00Z</cp:lastPrinted>
  <dcterms:created xsi:type="dcterms:W3CDTF">2024-12-17T14:40:00Z</dcterms:created>
  <dcterms:modified xsi:type="dcterms:W3CDTF">2025-12-11T11:30:00Z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